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B3" w:rsidRDefault="00B56B2A" w:rsidP="00B101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6"/>
          <w:szCs w:val="46"/>
        </w:rPr>
      </w:pPr>
      <w:r w:rsidRPr="00B56B2A">
        <w:rPr>
          <w:rFonts w:ascii="Times New Roman" w:eastAsia="Times New Roman" w:hAnsi="Times New Roman" w:cs="Times New Roman"/>
          <w:color w:val="333333"/>
          <w:kern w:val="36"/>
          <w:sz w:val="46"/>
          <w:szCs w:val="46"/>
        </w:rPr>
        <w:t>Консультация для родителей</w:t>
      </w:r>
      <w:r w:rsidR="00B101B3">
        <w:rPr>
          <w:rFonts w:ascii="Times New Roman" w:eastAsia="Times New Roman" w:hAnsi="Times New Roman" w:cs="Times New Roman"/>
          <w:color w:val="333333"/>
          <w:kern w:val="36"/>
          <w:sz w:val="46"/>
          <w:szCs w:val="46"/>
        </w:rPr>
        <w:t>:</w:t>
      </w:r>
      <w:r w:rsidRPr="00B56B2A">
        <w:rPr>
          <w:rFonts w:ascii="Times New Roman" w:eastAsia="Times New Roman" w:hAnsi="Times New Roman" w:cs="Times New Roman"/>
          <w:color w:val="333333"/>
          <w:kern w:val="36"/>
          <w:sz w:val="46"/>
          <w:szCs w:val="46"/>
        </w:rPr>
        <w:t xml:space="preserve"> </w:t>
      </w:r>
    </w:p>
    <w:p w:rsidR="00B56B2A" w:rsidRPr="00B56B2A" w:rsidRDefault="00B56B2A" w:rsidP="00B101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6"/>
          <w:szCs w:val="46"/>
        </w:rPr>
      </w:pPr>
      <w:r w:rsidRPr="00B56B2A">
        <w:rPr>
          <w:rFonts w:ascii="Times New Roman" w:eastAsia="Times New Roman" w:hAnsi="Times New Roman" w:cs="Times New Roman"/>
          <w:color w:val="333333"/>
          <w:kern w:val="36"/>
          <w:sz w:val="46"/>
          <w:szCs w:val="46"/>
        </w:rPr>
        <w:t>«Профилактика детского травматизма в летний период»</w:t>
      </w:r>
    </w:p>
    <w:p w:rsidR="00B56B2A" w:rsidRPr="00B56B2A" w:rsidRDefault="00B56B2A" w:rsidP="00B101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 травматизма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особенно остро стоит в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летний период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дети чаще находятся на улице, больше играют, познают мир.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своевременно и доходчиво объяснять своему ребёнку, где, когда и как он может попасть в опасную ситуацию. И, главное ни при каких обстоятельствах, не оставлять ребенка без присмотра.</w:t>
      </w:r>
    </w:p>
    <w:p w:rsidR="00B56B2A" w:rsidRP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виды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травм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которые подстерегают детей</w:t>
      </w:r>
      <w:proofErr w:type="gramStart"/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B56B2A" w:rsidRP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Отравления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 Ядовитые вещества, медикаменты, отбеливатели, кислоты и горючее, например</w:t>
      </w:r>
      <w:proofErr w:type="gramStart"/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керосин, следует держать в плотно закрытых контейнерах, в недоступном для детей месте. Эти вещества могут вызвать тяжелое </w:t>
      </w:r>
      <w:r w:rsidRPr="00B56B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отравление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, поражение мозга, слепоту и смерть.</w:t>
      </w:r>
    </w:p>
    <w:p w:rsidR="00B56B2A" w:rsidRP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Падения.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Чаще всего причинами становятся гаражи, заборы, деревья, открытые люки, окна. Необходимо запретить детям лазить на строительных площадках, участках, где проводят ремонтные работы, в заброшенных зданиях, устанавливать ограждения на ступеньках, окнах и балконах. Падения с велосипедов, скейтбордов, роликовых коньков </w:t>
      </w:r>
      <w:proofErr w:type="gramStart"/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-о</w:t>
      </w:r>
      <w:proofErr w:type="gramEnd"/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чень серьезный аспект в проблеме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 травматизма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 Падения с качелей очень часто вызывают опасные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травмы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поэтому около катающихся детей обязательно должны быть взрослые. Страсть к лазанью тоже характерна для маленьких ребятишек. Самое главное – обучить их технике безопасности.</w:t>
      </w:r>
    </w:p>
    <w:p w:rsidR="00B56B2A" w:rsidRP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Водный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56B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травматизм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понимать всю серьезность ситуации, когда ребенок находится вблизи любого источника воды. Нужно закрывать колодцы, ванны, вёдра с водой. Детей нужно учить плавать, начиная с раннего возраста. Дети должны знать, что нельзя плавать без присмотра взрослых. Ведь ребенок может утонуть за пару минут в толще воды всего 20 см.</w:t>
      </w:r>
    </w:p>
    <w:p w:rsid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Травматизм на дороге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 Каждая двухсотая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травма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детей приходится на </w:t>
      </w:r>
      <w:proofErr w:type="gramStart"/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дорожную</w:t>
      </w:r>
      <w:proofErr w:type="gramEnd"/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Самая опасная машина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–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стоящая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ебенок не понимает,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машина может начать движение, а водитель зачастую не видит ребенка, находящегося с рядом с машиной.</w:t>
      </w:r>
      <w:proofErr w:type="gramEnd"/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 обязаны обучить ребёнка правилам поведения на дороге, в машине,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общественном транспорте, а также обеспечить безопасность ребёнка в транспорте. При перевозке ребенка в автомобиле, необходимо использовать специальное кресло и ремни безопасности.</w:t>
      </w:r>
    </w:p>
    <w:p w:rsidR="00B56B2A" w:rsidRP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Ожоги.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целью предупреждения ожогов не разрешайте детям находиться рядом во время приготовления пищи, мытья посуды, стирки белья, глажки. Прячьте спички, зажигалки, легковоспламеняющиеся жидкости, свечи, бенгальские огни, петарды.</w:t>
      </w:r>
    </w:p>
    <w:p w:rsid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Порезы.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Стеклянные бутылки,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ножи, лезвия и ножницы нужно держать в недосягаемости от детей. Старые ржавые банки могут стать причиной 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смертельных заражений, поэтому необходимо следить за чистотой участка и ли площадки, где играет </w:t>
      </w:r>
      <w:proofErr w:type="spellStart"/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ребенок.</w:t>
      </w:r>
      <w:proofErr w:type="spellEnd"/>
    </w:p>
    <w:p w:rsidR="00B56B2A" w:rsidRP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B56B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Электротравмы</w:t>
      </w:r>
      <w:proofErr w:type="spellEnd"/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 Электрические розетки нужно закрывать, чтобы предотвратить удар током ребёнка. Электрические провода должны быть не доступны детям – обнажённые провода предоставляют для них особую опасность.</w:t>
      </w:r>
    </w:p>
    <w:p w:rsidR="00B56B2A" w:rsidRP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Солнечный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56B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травматизм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 Случаются солнечные ожоги или даже тепловые удары </w:t>
      </w:r>
      <w:r w:rsidRPr="00B56B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(перегрев)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Необходимы головной убор, питьевой режим и режим нахождения ребенка на солнце.</w:t>
      </w:r>
    </w:p>
    <w:p w:rsidR="00B56B2A" w:rsidRP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Прогулка в лес.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Таят в себе большую опасность. Ребёнок должен быть информирован о ядовитых грибах и растениях. Ребенок должен знать, что он не может ходить по лесу один, всегда рядом с </w:t>
      </w:r>
      <w:r w:rsidRPr="00B56B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. Но если заблудился,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B56B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B56B2A">
        <w:rPr>
          <w:rFonts w:ascii="Times New Roman" w:eastAsia="Times New Roman" w:hAnsi="Times New Roman" w:cs="Times New Roman"/>
          <w:color w:val="111111"/>
          <w:sz w:val="28"/>
          <w:szCs w:val="28"/>
        </w:rPr>
        <w:t>, не забывайте, что пример взрослого для ребенка – главный стимул поведения. Взрослым необходимо самим правильно вести себя во всех ситуациях, демонстрируя детям безопасный образ жизни.</w:t>
      </w:r>
    </w:p>
    <w:p w:rsidR="00B56B2A" w:rsidRDefault="00B56B2A" w:rsidP="00B56B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56B2A" w:rsidRDefault="00B56B2A" w:rsidP="00B56B2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Материал подготовили: </w:t>
      </w:r>
    </w:p>
    <w:p w:rsidR="00B56B2A" w:rsidRPr="00B56B2A" w:rsidRDefault="00B56B2A" w:rsidP="00B56B2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Москвина Т.В. Зейферт И.П.</w:t>
      </w:r>
    </w:p>
    <w:p w:rsidR="00F1010D" w:rsidRPr="00B56B2A" w:rsidRDefault="00F1010D" w:rsidP="00B56B2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1010D" w:rsidRPr="00B5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6B2A"/>
    <w:rsid w:val="00B101B3"/>
    <w:rsid w:val="00B56B2A"/>
    <w:rsid w:val="00F1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5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3095</Characters>
  <Application>Microsoft Office Word</Application>
  <DocSecurity>0</DocSecurity>
  <Lines>25</Lines>
  <Paragraphs>7</Paragraphs>
  <ScaleCrop>false</ScaleCrop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2021-06-02T11:45:00Z</dcterms:created>
  <dcterms:modified xsi:type="dcterms:W3CDTF">2021-06-02T12:13:00Z</dcterms:modified>
</cp:coreProperties>
</file>