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34" w:rsidRPr="00011E50" w:rsidRDefault="00B32B34" w:rsidP="00B32B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родителей: «Развитие мышления </w:t>
      </w:r>
      <w:hyperlink r:id="rId5" w:history="1">
        <w:r w:rsidRPr="00011E5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дошкольников</w:t>
        </w:r>
      </w:hyperlink>
      <w:r w:rsidRPr="00011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Выпускаясь из детского сада дети, как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читать, считать, а некоторые даже писать. Но придя в первый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обнаруживается, что зная первоначальные азы знаний, ребёнок встречает на </w:t>
      </w:r>
      <w:hyperlink r:id="rId6" w:history="1">
        <w:r w:rsidRPr="00B32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школьном</w:t>
        </w:r>
      </w:hyperlink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пути, определённые трудности.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Причина-недостаточное</w:t>
      </w:r>
      <w:proofErr w:type="gramEnd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словестно-логического мышления. Чтобы уровень знаний был высоким, необходимо как можно раньше начать развивать логическое мышление у дошкольников от меньшего к большему. Каждая такая игра будет требовать от ребёнка развернутые речевые высказывания, что немаловажно при выполнении некоторых заданий.</w:t>
      </w:r>
    </w:p>
    <w:p w:rsidR="00B32B34" w:rsidRPr="00B32B34" w:rsidRDefault="00B32B34" w:rsidP="00B32B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игры на сообразительность</w:t>
      </w:r>
    </w:p>
    <w:p w:rsidR="00B32B34" w:rsidRPr="00B32B34" w:rsidRDefault="00B32B34" w:rsidP="00B32B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"Говори наоборот"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называете слово, и ребёнок называет слово, но только наоборот, например: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большой-маленький</w:t>
      </w:r>
      <w:proofErr w:type="gramEnd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использовать следующие пары слов: весёлый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рустный, быстрый-медленный, тяжёлый-лёгкий, высокий-низкий, трусливый-храбрый и т. д.</w:t>
      </w:r>
    </w:p>
    <w:p w:rsidR="00B32B34" w:rsidRPr="00B32B34" w:rsidRDefault="00B32B34" w:rsidP="00B32B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"Бывает-не бывает"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Называете какую-нибудь ситуацию и бросаете ребёнку мяч. Он должен поймать мячик, только в случае, если это бывает, а если нет, то мяч ловить не нужно. Например: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"Собака стирает бельё"- и бросаете мяч. Он его не ловит. Затем ребёнок уже придумывает, что-то сам и бросает Вам мяч.</w:t>
      </w:r>
    </w:p>
    <w:p w:rsidR="00B32B34" w:rsidRPr="00B32B34" w:rsidRDefault="00B32B34" w:rsidP="00B32B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на развитие зрительного воображения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приготовить для ребёнка незаконченный рисунок, и попросить его дорисовать, затем, чтобы он рассказал, что он нарисовал.</w:t>
      </w:r>
    </w:p>
    <w:p w:rsidR="00B32B34" w:rsidRPr="00B32B34" w:rsidRDefault="00B32B34" w:rsidP="00B32B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"Точки"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покажите ребёнку, как можно соединить точки, чтобы получился рисунок, а затем предложите самому нарисовать что-либо, соединяя точки. Все точки каждый раз использовать не обязательно.</w:t>
      </w:r>
    </w:p>
    <w:p w:rsidR="00B32B34" w:rsidRPr="00B32B34" w:rsidRDefault="00B32B34" w:rsidP="00B32B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"Комбинирование"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ребёнку, используя как можно больше геометрических фигур придумать и нарисовать как можно больше предметов. Основное правило в этой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игре-нельзя</w:t>
      </w:r>
      <w:proofErr w:type="gramEnd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добавлять произвольные фигуры.</w:t>
      </w:r>
    </w:p>
    <w:p w:rsidR="00B32B34" w:rsidRPr="00B32B34" w:rsidRDefault="00B32B34" w:rsidP="00B32B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на развитие гибкости ума.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предложить ребёнку назвать как можно больше слов, которые обозначают какое-либо понятие. </w:t>
      </w:r>
      <w:proofErr w:type="gramStart"/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Например:- транспорт (автобус, машина, мотоцикл и т. д., посуда (б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окал, чашка, сковорода и т. д.)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и т. д.</w:t>
      </w:r>
      <w:proofErr w:type="gramEnd"/>
    </w:p>
    <w:p w:rsidR="00B32B34" w:rsidRPr="00B32B34" w:rsidRDefault="00B32B34" w:rsidP="00B32B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мыслительных процессов</w:t>
      </w:r>
    </w:p>
    <w:p w:rsidR="00B32B34" w:rsidRPr="00B32B34" w:rsidRDefault="00B32B34" w:rsidP="00B32B3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"Найди лишнее слово"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предложить ребёнку определить слово, которое оказывается здесь лишним: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-Сковорода, кувшин, половник, портфель.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-Кефир, йогурт, сыр, булочка.</w:t>
      </w:r>
    </w:p>
    <w:p w:rsid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-Банан, персик, огурец, мандарин.</w:t>
      </w: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34" w:rsidRPr="00B32B34" w:rsidRDefault="00B32B34" w:rsidP="00B32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условий при проведении таких игр не требуется, достаточно нагляд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пособия в виде картинок и </w:t>
      </w:r>
      <w:r w:rsidRPr="00B32B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 родителей.</w:t>
      </w:r>
    </w:p>
    <w:p w:rsidR="00455B14" w:rsidRPr="00011E50" w:rsidRDefault="00011E50" w:rsidP="00011E5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11E50">
        <w:rPr>
          <w:rFonts w:ascii="Times New Roman" w:hAnsi="Times New Roman" w:cs="Times New Roman"/>
        </w:rPr>
        <w:t xml:space="preserve">Материал подготовил: </w:t>
      </w:r>
      <w:proofErr w:type="gramStart"/>
      <w:r w:rsidRPr="00011E50">
        <w:rPr>
          <w:rFonts w:ascii="Times New Roman" w:hAnsi="Times New Roman" w:cs="Times New Roman"/>
        </w:rPr>
        <w:t>Матвейкина</w:t>
      </w:r>
      <w:proofErr w:type="gramEnd"/>
      <w:r w:rsidRPr="00011E50">
        <w:rPr>
          <w:rFonts w:ascii="Times New Roman" w:hAnsi="Times New Roman" w:cs="Times New Roman"/>
        </w:rPr>
        <w:t xml:space="preserve"> Е.С., воспитатель</w:t>
      </w:r>
    </w:p>
    <w:sectPr w:rsidR="00455B14" w:rsidRPr="000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8A"/>
    <w:rsid w:val="00011E50"/>
    <w:rsid w:val="00041B8A"/>
    <w:rsid w:val="00233C4E"/>
    <w:rsid w:val="003233D4"/>
    <w:rsid w:val="00B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guda.ru/vs/prezentacija-pticy-dlja-doshkolnikov-skachat.html" TargetMode="External"/><Relationship Id="rId5" Type="http://schemas.openxmlformats.org/officeDocument/2006/relationships/hyperlink" Target="http://raguda.ru/vs/prezentacija-pticy-dlja-doshkolnikov-skach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фронтайм</cp:lastModifiedBy>
  <cp:revision>4</cp:revision>
  <dcterms:created xsi:type="dcterms:W3CDTF">2021-09-06T16:59:00Z</dcterms:created>
  <dcterms:modified xsi:type="dcterms:W3CDTF">2021-09-07T04:53:00Z</dcterms:modified>
</cp:coreProperties>
</file>