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E50B" w14:textId="00FEF336" w:rsidR="006557D2" w:rsidRPr="006557D2" w:rsidRDefault="006557D2" w:rsidP="006557D2">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14:ligatures w14:val="none"/>
        </w:rPr>
      </w:pPr>
      <w:r w:rsidRPr="006557D2">
        <w:rPr>
          <w:rFonts w:ascii="Times New Roman" w:eastAsia="Times New Roman" w:hAnsi="Times New Roman" w:cs="Times New Roman"/>
          <w:b/>
          <w:bCs/>
          <w:color w:val="111111"/>
          <w:kern w:val="36"/>
          <w:sz w:val="28"/>
          <w:szCs w:val="28"/>
          <w:lang w:eastAsia="ru-RU"/>
          <w14:ligatures w14:val="none"/>
        </w:rPr>
        <w:t>«1 сентября, праздник для детей или забота родителей?»</w:t>
      </w:r>
      <w:r w:rsidRPr="006557D2">
        <w:rPr>
          <w:rFonts w:ascii="Times New Roman" w:eastAsia="Times New Roman" w:hAnsi="Times New Roman" w:cs="Times New Roman"/>
          <w:b/>
          <w:bCs/>
          <w:color w:val="111111"/>
          <w:kern w:val="36"/>
          <w:sz w:val="28"/>
          <w:szCs w:val="28"/>
          <w:lang w:eastAsia="ru-RU"/>
          <w14:ligatures w14:val="none"/>
        </w:rPr>
        <w:t xml:space="preserve"> </w:t>
      </w:r>
    </w:p>
    <w:p w14:paraId="470894FD" w14:textId="77777777" w:rsidR="006557D2" w:rsidRPr="006557D2" w:rsidRDefault="006557D2" w:rsidP="006557D2">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6557D2">
        <w:rPr>
          <w:rFonts w:ascii="Times New Roman" w:eastAsia="Times New Roman" w:hAnsi="Times New Roman" w:cs="Times New Roman"/>
          <w:noProof/>
          <w:color w:val="111111"/>
          <w:kern w:val="0"/>
          <w:sz w:val="28"/>
          <w:szCs w:val="28"/>
          <w:lang w:eastAsia="ru-RU"/>
          <w14:ligatures w14:val="none"/>
        </w:rPr>
        <w:drawing>
          <wp:anchor distT="0" distB="0" distL="114300" distR="114300" simplePos="0" relativeHeight="251658240" behindDoc="0" locked="0" layoutInCell="1" allowOverlap="1" wp14:anchorId="494952C8" wp14:editId="0DAE16E1">
            <wp:simplePos x="1076325" y="1609725"/>
            <wp:positionH relativeFrom="margin">
              <wp:align>left</wp:align>
            </wp:positionH>
            <wp:positionV relativeFrom="margin">
              <wp:align>top</wp:align>
            </wp:positionV>
            <wp:extent cx="2857500" cy="2143125"/>
            <wp:effectExtent l="0" t="0" r="0" b="9525"/>
            <wp:wrapSquare wrapText="bothSides"/>
            <wp:docPr id="1" name="Рисунок 1" descr="психологическая готовность ребенка к школе, готовность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ая готовность ребенка к школе, готовность ребенка к школ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14:paraId="0C8D0546" w14:textId="190FFD1D"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 xml:space="preserve">Первое сентября – это праздник всех школьников! Но не будем забывать и про детский сад. В детском саду с первого сентября так же начинаются занятия по образовательным программам. Воспитатели и специалисты детских садов проводят ежегодно свои занятия, но не стоит расслабляться и родителям воспитанников, а особенно подготовительных групп. С началом учебного года воспитатели подготовительных групп начинают подготовку ребят к школьному обучению. Это большой труд, который требует от родителей поддержку и усилий. То, что пройдено на занятиях в группе, родители должны подкреплять эту информацию дома. </w:t>
      </w:r>
    </w:p>
    <w:p w14:paraId="2F48879A" w14:textId="632231A9"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 xml:space="preserve">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w:t>
      </w:r>
    </w:p>
    <w:p w14:paraId="0C86E2AF"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sidRPr="00126805">
        <w:rPr>
          <w:rFonts w:ascii="Times New Roman" w:hAnsi="Times New Roman" w:cs="Times New Roman"/>
          <w:b/>
          <w:bCs/>
          <w:sz w:val="28"/>
          <w:szCs w:val="28"/>
          <w:lang w:eastAsia="ru-RU"/>
        </w:rPr>
        <w:t>подготовить ребенка к школе</w:t>
      </w:r>
      <w:r w:rsidRPr="00126805">
        <w:rPr>
          <w:rFonts w:ascii="Times New Roman" w:hAnsi="Times New Roman" w:cs="Times New Roman"/>
          <w:sz w:val="28"/>
          <w:szCs w:val="28"/>
          <w:lang w:eastAsia="ru-RU"/>
        </w:rPr>
        <w:t> - заранее, чтобы улучшить его дальнейшее обучение и предупредить школьную неуспеваемость.</w:t>
      </w:r>
    </w:p>
    <w:p w14:paraId="2DB30ED8"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Важно, чтобы ребенок шел в школу готовым физически, но не менее важна готовность психологическая.</w:t>
      </w:r>
    </w:p>
    <w:p w14:paraId="494D41F2" w14:textId="77777777" w:rsidR="006557D2" w:rsidRPr="00126805" w:rsidRDefault="006557D2" w:rsidP="00126805">
      <w:pPr>
        <w:pStyle w:val="a3"/>
        <w:rPr>
          <w:rFonts w:ascii="Times New Roman" w:hAnsi="Times New Roman" w:cs="Times New Roman"/>
          <w:sz w:val="28"/>
          <w:szCs w:val="28"/>
          <w:lang w:eastAsia="ru-RU"/>
        </w:rPr>
      </w:pPr>
      <w:proofErr w:type="spellStart"/>
      <w:r w:rsidRPr="00126805">
        <w:rPr>
          <w:rFonts w:ascii="Times New Roman" w:hAnsi="Times New Roman" w:cs="Times New Roman"/>
          <w:sz w:val="28"/>
          <w:szCs w:val="28"/>
          <w:lang w:eastAsia="ru-RU"/>
        </w:rPr>
        <w:t>Cоставляющими</w:t>
      </w:r>
      <w:proofErr w:type="spellEnd"/>
      <w:r w:rsidRPr="00126805">
        <w:rPr>
          <w:rFonts w:ascii="Times New Roman" w:hAnsi="Times New Roman" w:cs="Times New Roman"/>
          <w:sz w:val="28"/>
          <w:szCs w:val="28"/>
          <w:lang w:eastAsia="ru-RU"/>
        </w:rPr>
        <w:t xml:space="preserve"> психологической готовности являются:</w:t>
      </w:r>
    </w:p>
    <w:p w14:paraId="33E7B3B6" w14:textId="77777777" w:rsidR="006557D2" w:rsidRPr="00126805" w:rsidRDefault="006557D2" w:rsidP="00126805">
      <w:pPr>
        <w:pStyle w:val="a3"/>
        <w:ind w:left="426"/>
        <w:rPr>
          <w:rFonts w:ascii="Times New Roman" w:hAnsi="Times New Roman" w:cs="Times New Roman"/>
          <w:sz w:val="28"/>
          <w:szCs w:val="28"/>
          <w:lang w:eastAsia="ru-RU"/>
        </w:rPr>
      </w:pPr>
      <w:r w:rsidRPr="00126805">
        <w:rPr>
          <w:rFonts w:ascii="Times New Roman" w:hAnsi="Times New Roman" w:cs="Times New Roman"/>
          <w:sz w:val="28"/>
          <w:szCs w:val="28"/>
          <w:lang w:eastAsia="ru-RU"/>
        </w:rPr>
        <w:t>- личностная готовность;</w:t>
      </w:r>
    </w:p>
    <w:p w14:paraId="5AE61BF1" w14:textId="77777777" w:rsidR="006557D2" w:rsidRPr="00126805" w:rsidRDefault="006557D2" w:rsidP="00126805">
      <w:pPr>
        <w:pStyle w:val="a3"/>
        <w:ind w:left="426"/>
        <w:rPr>
          <w:rFonts w:ascii="Times New Roman" w:hAnsi="Times New Roman" w:cs="Times New Roman"/>
          <w:sz w:val="28"/>
          <w:szCs w:val="28"/>
          <w:lang w:eastAsia="ru-RU"/>
        </w:rPr>
      </w:pPr>
      <w:r w:rsidRPr="00126805">
        <w:rPr>
          <w:rFonts w:ascii="Times New Roman" w:hAnsi="Times New Roman" w:cs="Times New Roman"/>
          <w:sz w:val="28"/>
          <w:szCs w:val="28"/>
          <w:lang w:eastAsia="ru-RU"/>
        </w:rPr>
        <w:t>- волевая готовность;</w:t>
      </w:r>
    </w:p>
    <w:p w14:paraId="48CAC9B0" w14:textId="77777777" w:rsidR="006557D2" w:rsidRPr="00126805" w:rsidRDefault="006557D2" w:rsidP="00126805">
      <w:pPr>
        <w:pStyle w:val="a3"/>
        <w:ind w:left="426"/>
        <w:rPr>
          <w:rFonts w:ascii="Times New Roman" w:hAnsi="Times New Roman" w:cs="Times New Roman"/>
          <w:sz w:val="28"/>
          <w:szCs w:val="28"/>
          <w:lang w:eastAsia="ru-RU"/>
        </w:rPr>
      </w:pPr>
      <w:r w:rsidRPr="00126805">
        <w:rPr>
          <w:rFonts w:ascii="Times New Roman" w:hAnsi="Times New Roman" w:cs="Times New Roman"/>
          <w:sz w:val="28"/>
          <w:szCs w:val="28"/>
          <w:lang w:eastAsia="ru-RU"/>
        </w:rPr>
        <w:t>- интеллектуальная готовность.</w:t>
      </w:r>
    </w:p>
    <w:p w14:paraId="26A83650" w14:textId="5066D3FA" w:rsidR="006557D2" w:rsidRPr="00126805" w:rsidRDefault="006557D2" w:rsidP="00126805">
      <w:pPr>
        <w:pStyle w:val="a3"/>
        <w:ind w:firstLine="426"/>
        <w:rPr>
          <w:rFonts w:ascii="Times New Roman" w:hAnsi="Times New Roman" w:cs="Times New Roman"/>
          <w:sz w:val="28"/>
          <w:szCs w:val="28"/>
          <w:lang w:eastAsia="ru-RU"/>
        </w:rPr>
      </w:pPr>
      <w:r w:rsidRPr="00126805">
        <w:rPr>
          <w:rFonts w:ascii="Times New Roman" w:hAnsi="Times New Roman" w:cs="Times New Roman"/>
          <w:b/>
          <w:bCs/>
          <w:sz w:val="28"/>
          <w:szCs w:val="28"/>
          <w:lang w:eastAsia="ru-RU"/>
        </w:rPr>
        <w:t>Личностная готовность</w:t>
      </w:r>
      <w:r w:rsidRPr="00126805">
        <w:rPr>
          <w:rFonts w:ascii="Times New Roman" w:hAnsi="Times New Roman" w:cs="Times New Roman"/>
          <w:sz w:val="28"/>
          <w:szCs w:val="28"/>
          <w:lang w:eastAsia="ru-RU"/>
        </w:rPr>
        <w:t xml:space="preserve">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w:t>
      </w:r>
      <w:proofErr w:type="gramStart"/>
      <w:r w:rsidRPr="00126805">
        <w:rPr>
          <w:rFonts w:ascii="Times New Roman" w:hAnsi="Times New Roman" w:cs="Times New Roman"/>
          <w:sz w:val="28"/>
          <w:szCs w:val="28"/>
          <w:lang w:eastAsia="ru-RU"/>
        </w:rPr>
        <w:t>- это внутреннее побуждение</w:t>
      </w:r>
      <w:proofErr w:type="gramEnd"/>
      <w:r w:rsidRPr="00126805">
        <w:rPr>
          <w:rFonts w:ascii="Times New Roman" w:hAnsi="Times New Roman" w:cs="Times New Roman"/>
          <w:sz w:val="28"/>
          <w:szCs w:val="28"/>
          <w:lang w:eastAsia="ru-RU"/>
        </w:rPr>
        <w:t xml:space="preserve"> к какой-либо деятельности)</w:t>
      </w:r>
      <w:r w:rsidR="00126805" w:rsidRPr="00126805">
        <w:rPr>
          <w:rFonts w:ascii="Times New Roman" w:hAnsi="Times New Roman" w:cs="Times New Roman"/>
          <w:sz w:val="28"/>
          <w:szCs w:val="28"/>
          <w:lang w:eastAsia="ru-RU"/>
        </w:rPr>
        <w:t>.</w:t>
      </w:r>
    </w:p>
    <w:p w14:paraId="1E385895"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Как правило, все дети хотят идти в школу, надеются быть хорошими учениками, получать хорошие оценки. Но привлекают их различные факторы.</w:t>
      </w:r>
    </w:p>
    <w:p w14:paraId="72AB0479"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14:paraId="25D78694"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lastRenderedPageBreak/>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14:paraId="58528F8A"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 xml:space="preserve">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w:t>
      </w:r>
      <w:proofErr w:type="gramStart"/>
      <w:r w:rsidRPr="00126805">
        <w:rPr>
          <w:rFonts w:ascii="Times New Roman" w:hAnsi="Times New Roman" w:cs="Times New Roman"/>
          <w:sz w:val="28"/>
          <w:szCs w:val="28"/>
          <w:lang w:eastAsia="ru-RU"/>
        </w:rPr>
        <w:t>- это</w:t>
      </w:r>
      <w:proofErr w:type="gramEnd"/>
      <w:r w:rsidRPr="00126805">
        <w:rPr>
          <w:rFonts w:ascii="Times New Roman" w:hAnsi="Times New Roman" w:cs="Times New Roman"/>
          <w:sz w:val="28"/>
          <w:szCs w:val="28"/>
          <w:lang w:eastAsia="ru-RU"/>
        </w:rPr>
        <w:t xml:space="preserve"> желание ребенка принять новую для него социальную роль. Для этого важно, чтобы школа нравилась своей главной целью - обучением.</w:t>
      </w:r>
    </w:p>
    <w:p w14:paraId="72598EAD"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14:paraId="70C3721D"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b/>
          <w:bCs/>
          <w:sz w:val="28"/>
          <w:szCs w:val="28"/>
          <w:lang w:eastAsia="ru-RU"/>
        </w:rPr>
        <w:t>Эмоционально - волевая готовность</w:t>
      </w:r>
      <w:r w:rsidRPr="00126805">
        <w:rPr>
          <w:rFonts w:ascii="Times New Roman" w:hAnsi="Times New Roman" w:cs="Times New Roman"/>
          <w:sz w:val="28"/>
          <w:szCs w:val="28"/>
          <w:lang w:eastAsia="ru-RU"/>
        </w:rPr>
        <w:t>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14:paraId="14FDB8B3" w14:textId="77777777" w:rsidR="006557D2"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14:paraId="64A36FBC" w14:textId="77777777" w:rsidR="006557D2" w:rsidRPr="00126805" w:rsidRDefault="006557D2" w:rsidP="0063220B">
      <w:pPr>
        <w:pStyle w:val="a3"/>
        <w:jc w:val="center"/>
        <w:rPr>
          <w:rFonts w:ascii="Times New Roman" w:hAnsi="Times New Roman" w:cs="Times New Roman"/>
          <w:b/>
          <w:bCs/>
          <w:sz w:val="28"/>
          <w:szCs w:val="28"/>
          <w:lang w:eastAsia="ru-RU"/>
        </w:rPr>
      </w:pPr>
      <w:r w:rsidRPr="00126805">
        <w:rPr>
          <w:rFonts w:ascii="Times New Roman" w:hAnsi="Times New Roman" w:cs="Times New Roman"/>
          <w:b/>
          <w:bCs/>
          <w:sz w:val="28"/>
          <w:szCs w:val="28"/>
          <w:lang w:eastAsia="ru-RU"/>
        </w:rPr>
        <w:t>Что такое «Готовность к обучению в школе?»</w:t>
      </w:r>
    </w:p>
    <w:p w14:paraId="6D026ECA"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14:paraId="11612004"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с игровой на учебную. Кроме того, необходимые личностные качества и мышление малыша просто не успевают развиться, не хватает ни времени, ни сил.</w:t>
      </w:r>
    </w:p>
    <w:p w14:paraId="5615EAD4"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 xml:space="preserve">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w:t>
      </w:r>
      <w:r w:rsidRPr="00126805">
        <w:rPr>
          <w:rFonts w:ascii="Times New Roman" w:hAnsi="Times New Roman" w:cs="Times New Roman"/>
          <w:sz w:val="28"/>
          <w:szCs w:val="28"/>
          <w:lang w:eastAsia="ru-RU"/>
        </w:rPr>
        <w:lastRenderedPageBreak/>
        <w:t>психологическую, социальную или личностную готовность к обучению в школе.</w:t>
      </w:r>
    </w:p>
    <w:p w14:paraId="21DEBBC2"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14:paraId="78D5B4CD"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14:paraId="39860692"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14:paraId="65B6F0AB"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2. Школа со своими нормами, методами обучения и режимом предъявляет первокласснику вполне определенные требования. Эти требования жесткие, консервативные и детям приходится приспосабливаться к школе, не дожидаясь изменений со стороны школы.</w:t>
      </w:r>
    </w:p>
    <w:p w14:paraId="363BC3F6" w14:textId="77777777" w:rsidR="006557D2" w:rsidRPr="00126805" w:rsidRDefault="006557D2" w:rsidP="00126805">
      <w:pPr>
        <w:pStyle w:val="a3"/>
        <w:ind w:firstLine="708"/>
        <w:rPr>
          <w:rFonts w:ascii="Times New Roman" w:hAnsi="Times New Roman" w:cs="Times New Roman"/>
          <w:sz w:val="28"/>
          <w:szCs w:val="28"/>
          <w:lang w:eastAsia="ru-RU"/>
        </w:rPr>
      </w:pPr>
      <w:r w:rsidRPr="00126805">
        <w:rPr>
          <w:rFonts w:ascii="Times New Roman" w:hAnsi="Times New Roman" w:cs="Times New Roman"/>
          <w:sz w:val="28"/>
          <w:szCs w:val="28"/>
          <w:lang w:eastAsia="ru-RU"/>
        </w:rPr>
        <w:t>3. В школу приходят разные дети, но ко всем предъявляются одинаковые требования.</w:t>
      </w:r>
    </w:p>
    <w:p w14:paraId="3819E169" w14:textId="77777777" w:rsidR="00126805" w:rsidRDefault="00126805" w:rsidP="00126805">
      <w:pPr>
        <w:pStyle w:val="a3"/>
        <w:rPr>
          <w:rFonts w:ascii="Times New Roman" w:hAnsi="Times New Roman" w:cs="Times New Roman"/>
          <w:sz w:val="28"/>
          <w:szCs w:val="28"/>
          <w:lang w:eastAsia="ru-RU"/>
        </w:rPr>
      </w:pPr>
    </w:p>
    <w:p w14:paraId="25A34174" w14:textId="155F6EB1" w:rsidR="0063220B" w:rsidRDefault="0063220B" w:rsidP="0063220B">
      <w:pPr>
        <w:ind w:firstLine="708"/>
        <w:rPr>
          <w:rFonts w:ascii="Times New Roman" w:hAnsi="Times New Roman" w:cs="Times New Roman"/>
          <w:sz w:val="28"/>
          <w:szCs w:val="28"/>
        </w:rPr>
      </w:pPr>
      <w:r w:rsidRPr="00126805">
        <w:rPr>
          <w:rFonts w:ascii="Times New Roman" w:eastAsia="Times New Roman" w:hAnsi="Times New Roman" w:cs="Times New Roman"/>
          <w:color w:val="111111"/>
          <w:kern w:val="36"/>
          <w:sz w:val="28"/>
          <w:szCs w:val="28"/>
          <w:lang w:eastAsia="ru-RU"/>
          <w14:ligatures w14:val="none"/>
        </w:rPr>
        <w:t xml:space="preserve">Многие родители подготовительных к школе групп уверенны, что у них еще есть время, еще целый год … Но как оказывается по факту, время проходит очень быстро. </w:t>
      </w:r>
    </w:p>
    <w:p w14:paraId="2DD9872A" w14:textId="5345CEC3" w:rsidR="006557D2" w:rsidRPr="00126805" w:rsidRDefault="006557D2" w:rsidP="00126805">
      <w:pPr>
        <w:pStyle w:val="a3"/>
        <w:jc w:val="center"/>
        <w:rPr>
          <w:rFonts w:ascii="Times New Roman" w:hAnsi="Times New Roman" w:cs="Times New Roman"/>
          <w:b/>
          <w:bCs/>
          <w:sz w:val="28"/>
          <w:szCs w:val="28"/>
          <w:lang w:eastAsia="ru-RU"/>
        </w:rPr>
      </w:pPr>
      <w:r w:rsidRPr="00126805">
        <w:rPr>
          <w:rFonts w:ascii="Times New Roman" w:hAnsi="Times New Roman" w:cs="Times New Roman"/>
          <w:b/>
          <w:bCs/>
          <w:sz w:val="28"/>
          <w:szCs w:val="28"/>
          <w:lang w:eastAsia="ru-RU"/>
        </w:rPr>
        <w:t>Что должен знать и уметь ребенок, который готовится к школе?</w:t>
      </w:r>
    </w:p>
    <w:p w14:paraId="0D232516" w14:textId="77777777" w:rsidR="006557D2" w:rsidRPr="00126805" w:rsidRDefault="006557D2" w:rsidP="00126805">
      <w:pPr>
        <w:pStyle w:val="a3"/>
        <w:rPr>
          <w:rFonts w:ascii="Times New Roman" w:hAnsi="Times New Roman" w:cs="Times New Roman"/>
          <w:sz w:val="28"/>
          <w:szCs w:val="28"/>
          <w:lang w:eastAsia="ru-RU"/>
        </w:rPr>
      </w:pPr>
      <w:proofErr w:type="gramStart"/>
      <w:r w:rsidRPr="00126805">
        <w:rPr>
          <w:rFonts w:ascii="Times New Roman" w:hAnsi="Times New Roman" w:cs="Times New Roman"/>
          <w:sz w:val="28"/>
          <w:szCs w:val="28"/>
          <w:lang w:eastAsia="ru-RU"/>
        </w:rPr>
        <w:t>1 .</w:t>
      </w:r>
      <w:proofErr w:type="gramEnd"/>
      <w:r w:rsidRPr="00126805">
        <w:rPr>
          <w:rFonts w:ascii="Times New Roman" w:hAnsi="Times New Roman" w:cs="Times New Roman"/>
          <w:sz w:val="28"/>
          <w:szCs w:val="28"/>
          <w:lang w:eastAsia="ru-RU"/>
        </w:rPr>
        <w:t xml:space="preserve"> Фамилия, имя свое и родителей;</w:t>
      </w:r>
    </w:p>
    <w:p w14:paraId="185273C4" w14:textId="77777777" w:rsidR="006557D2" w:rsidRPr="00126805" w:rsidRDefault="006557D2" w:rsidP="00126805">
      <w:pPr>
        <w:pStyle w:val="a3"/>
        <w:rPr>
          <w:rFonts w:ascii="Times New Roman" w:hAnsi="Times New Roman" w:cs="Times New Roman"/>
          <w:sz w:val="28"/>
          <w:szCs w:val="28"/>
          <w:lang w:eastAsia="ru-RU"/>
        </w:rPr>
      </w:pPr>
      <w:proofErr w:type="gramStart"/>
      <w:r w:rsidRPr="00126805">
        <w:rPr>
          <w:rFonts w:ascii="Times New Roman" w:hAnsi="Times New Roman" w:cs="Times New Roman"/>
          <w:sz w:val="28"/>
          <w:szCs w:val="28"/>
          <w:lang w:eastAsia="ru-RU"/>
        </w:rPr>
        <w:t>2 .</w:t>
      </w:r>
      <w:proofErr w:type="gramEnd"/>
      <w:r w:rsidRPr="00126805">
        <w:rPr>
          <w:rFonts w:ascii="Times New Roman" w:hAnsi="Times New Roman" w:cs="Times New Roman"/>
          <w:sz w:val="28"/>
          <w:szCs w:val="28"/>
          <w:lang w:eastAsia="ru-RU"/>
        </w:rPr>
        <w:t xml:space="preserve"> Свой возраст (желательно дату рождения);</w:t>
      </w:r>
    </w:p>
    <w:p w14:paraId="2E2FF794"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3. Свой домашний адрес; страну, город, в котором живет, и основные достопримечательности;</w:t>
      </w:r>
    </w:p>
    <w:p w14:paraId="0139A649"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14:paraId="1BACF6DE"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5. 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
    <w:p w14:paraId="55876CE7"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6. Различать и правильно называть плоскостные геометрические фигуры: круг, квадрат, прямоугольник, треугольник, овал;</w:t>
      </w:r>
    </w:p>
    <w:p w14:paraId="4769BF7C"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14:paraId="3EE3C6DF"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lastRenderedPageBreak/>
        <w:t>8. Свободно ориентироваться в пространстве и на листе бумаги (право - лево, верх - низ и т. д.);</w:t>
      </w:r>
    </w:p>
    <w:p w14:paraId="43513626"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9.  Составлять целое из частей (не менее 5-6 частей);</w:t>
      </w:r>
    </w:p>
    <w:p w14:paraId="1D97212E"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14:paraId="49E09F3A" w14:textId="77777777" w:rsidR="006557D2" w:rsidRPr="00126805" w:rsidRDefault="006557D2" w:rsidP="00126805">
      <w:pPr>
        <w:pStyle w:val="a3"/>
        <w:rPr>
          <w:rFonts w:ascii="Times New Roman" w:hAnsi="Times New Roman" w:cs="Times New Roman"/>
          <w:sz w:val="28"/>
          <w:szCs w:val="28"/>
          <w:lang w:eastAsia="ru-RU"/>
        </w:rPr>
      </w:pPr>
      <w:r w:rsidRPr="00126805">
        <w:rPr>
          <w:rFonts w:ascii="Times New Roman" w:hAnsi="Times New Roman" w:cs="Times New Roman"/>
          <w:sz w:val="28"/>
          <w:szCs w:val="28"/>
          <w:lang w:eastAsia="ru-RU"/>
        </w:rPr>
        <w:t>11.  Запоминать и называть 6-8 предметов, картинок, слов.</w:t>
      </w:r>
    </w:p>
    <w:p w14:paraId="02BE08E6" w14:textId="77777777" w:rsidR="00C550BB" w:rsidRDefault="00C550BB">
      <w:pPr>
        <w:rPr>
          <w:rFonts w:ascii="Times New Roman" w:eastAsia="Times New Roman" w:hAnsi="Times New Roman" w:cs="Times New Roman"/>
          <w:b/>
          <w:bCs/>
          <w:color w:val="111111"/>
          <w:kern w:val="36"/>
          <w:sz w:val="28"/>
          <w:szCs w:val="28"/>
          <w:lang w:eastAsia="ru-RU"/>
          <w14:ligatures w14:val="none"/>
        </w:rPr>
      </w:pPr>
    </w:p>
    <w:p w14:paraId="619CA853" w14:textId="77777777" w:rsidR="0063220B" w:rsidRDefault="0063220B" w:rsidP="0063220B">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Материал подготовила: </w:t>
      </w:r>
    </w:p>
    <w:p w14:paraId="6F2CDEDE" w14:textId="276ED2E0" w:rsidR="0063220B" w:rsidRPr="00C94A8B" w:rsidRDefault="0063220B" w:rsidP="0063220B">
      <w:pPr>
        <w:pStyle w:val="a3"/>
        <w:ind w:firstLine="284"/>
        <w:jc w:val="right"/>
        <w:rPr>
          <w:rFonts w:ascii="Times New Roman" w:hAnsi="Times New Roman" w:cs="Times New Roman"/>
          <w:sz w:val="28"/>
          <w:szCs w:val="28"/>
        </w:rPr>
      </w:pPr>
      <w:r>
        <w:rPr>
          <w:rFonts w:ascii="Times New Roman" w:hAnsi="Times New Roman" w:cs="Times New Roman"/>
          <w:sz w:val="28"/>
          <w:szCs w:val="28"/>
        </w:rPr>
        <w:t>Пивнева А.А., педагог-психолог</w:t>
      </w:r>
    </w:p>
    <w:p w14:paraId="07688B5D" w14:textId="2F7323B0" w:rsidR="0063220B" w:rsidRDefault="0063220B" w:rsidP="0063220B">
      <w:pPr>
        <w:jc w:val="right"/>
        <w:rPr>
          <w:rFonts w:ascii="Times New Roman" w:eastAsia="Times New Roman" w:hAnsi="Times New Roman" w:cs="Times New Roman"/>
          <w:b/>
          <w:bCs/>
          <w:color w:val="111111"/>
          <w:kern w:val="36"/>
          <w:sz w:val="28"/>
          <w:szCs w:val="28"/>
          <w:lang w:eastAsia="ru-RU"/>
          <w14:ligatures w14:val="none"/>
        </w:rPr>
      </w:pPr>
    </w:p>
    <w:sectPr w:rsidR="00632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B1"/>
    <w:rsid w:val="00126805"/>
    <w:rsid w:val="0063220B"/>
    <w:rsid w:val="006557D2"/>
    <w:rsid w:val="006763B1"/>
    <w:rsid w:val="00C5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4482"/>
  <w15:chartTrackingRefBased/>
  <w15:docId w15:val="{69571CF3-A158-4686-BDA8-17A4414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4709">
      <w:bodyDiv w:val="1"/>
      <w:marLeft w:val="0"/>
      <w:marRight w:val="0"/>
      <w:marTop w:val="0"/>
      <w:marBottom w:val="0"/>
      <w:divBdr>
        <w:top w:val="none" w:sz="0" w:space="0" w:color="auto"/>
        <w:left w:val="none" w:sz="0" w:space="0" w:color="auto"/>
        <w:bottom w:val="none" w:sz="0" w:space="0" w:color="auto"/>
        <w:right w:val="none" w:sz="0" w:space="0" w:color="auto"/>
      </w:divBdr>
      <w:divsChild>
        <w:div w:id="933704791">
          <w:marLeft w:val="0"/>
          <w:marRight w:val="0"/>
          <w:marTop w:val="0"/>
          <w:marBottom w:val="450"/>
          <w:divBdr>
            <w:top w:val="none" w:sz="0" w:space="0" w:color="auto"/>
            <w:left w:val="none" w:sz="0" w:space="0" w:color="auto"/>
            <w:bottom w:val="none" w:sz="0" w:space="0" w:color="auto"/>
            <w:right w:val="none" w:sz="0" w:space="0" w:color="auto"/>
          </w:divBdr>
        </w:div>
        <w:div w:id="12874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Анна Пивнева</cp:lastModifiedBy>
  <cp:revision>2</cp:revision>
  <dcterms:created xsi:type="dcterms:W3CDTF">2023-08-29T06:23:00Z</dcterms:created>
  <dcterms:modified xsi:type="dcterms:W3CDTF">2023-08-29T06:46:00Z</dcterms:modified>
</cp:coreProperties>
</file>