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779F" w14:textId="77777777" w:rsidR="00136189" w:rsidRDefault="00136189" w:rsidP="00136189">
      <w:pPr>
        <w:pStyle w:val="c4"/>
        <w:shd w:val="clear" w:color="auto" w:fill="FFFFFF"/>
        <w:spacing w:before="0" w:beforeAutospacing="0" w:after="0" w:afterAutospacing="0"/>
        <w:ind w:right="284"/>
        <w:jc w:val="center"/>
        <w:rPr>
          <w:rFonts w:ascii="Calibri" w:hAnsi="Calibri" w:cs="Calibri"/>
          <w:color w:val="000000"/>
          <w:sz w:val="22"/>
          <w:szCs w:val="22"/>
        </w:rPr>
      </w:pPr>
      <w:r>
        <w:rPr>
          <w:rStyle w:val="c19"/>
          <w:b/>
          <w:bCs/>
          <w:color w:val="000000"/>
          <w:sz w:val="28"/>
          <w:szCs w:val="28"/>
        </w:rPr>
        <w:t>«Развитие словесно – логической памяти у детей 5-7 лет»</w:t>
      </w:r>
    </w:p>
    <w:p w14:paraId="22BCF058"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0"/>
          <w:b/>
          <w:bCs/>
          <w:color w:val="000000"/>
          <w:sz w:val="28"/>
          <w:szCs w:val="28"/>
        </w:rPr>
        <w:t>Память</w:t>
      </w:r>
      <w:r>
        <w:rPr>
          <w:rStyle w:val="c16"/>
          <w:color w:val="000000"/>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w:t>
      </w:r>
      <w:r w:rsidRPr="00136189">
        <w:rPr>
          <w:rStyle w:val="c16"/>
          <w:b/>
          <w:bCs/>
          <w:i/>
          <w:iCs/>
          <w:color w:val="000000"/>
          <w:sz w:val="28"/>
          <w:szCs w:val="28"/>
        </w:rPr>
        <w:t>Кратковременная память</w:t>
      </w:r>
      <w:r>
        <w:rPr>
          <w:rStyle w:val="c16"/>
          <w:color w:val="000000"/>
          <w:sz w:val="28"/>
          <w:szCs w:val="28"/>
        </w:rPr>
        <w:t xml:space="preserve"> </w:t>
      </w:r>
      <w:proofErr w:type="gramStart"/>
      <w:r>
        <w:rPr>
          <w:rStyle w:val="c16"/>
          <w:color w:val="000000"/>
          <w:sz w:val="28"/>
          <w:szCs w:val="28"/>
        </w:rPr>
        <w:t>- это</w:t>
      </w:r>
      <w:proofErr w:type="gramEnd"/>
      <w:r>
        <w:rPr>
          <w:rStyle w:val="c16"/>
          <w:color w:val="000000"/>
          <w:sz w:val="28"/>
          <w:szCs w:val="28"/>
        </w:rPr>
        <w:t xml:space="preserve">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w:t>
      </w:r>
    </w:p>
    <w:p w14:paraId="2AE32617"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xml:space="preserve">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w:t>
      </w:r>
      <w:r w:rsidRPr="00136189">
        <w:rPr>
          <w:rStyle w:val="c16"/>
          <w:b/>
          <w:bCs/>
          <w:i/>
          <w:iCs/>
          <w:color w:val="000000"/>
          <w:sz w:val="28"/>
          <w:szCs w:val="28"/>
        </w:rPr>
        <w:t>Зрительно – моторная</w:t>
      </w:r>
      <w:r>
        <w:rPr>
          <w:rStyle w:val="c16"/>
          <w:color w:val="000000"/>
          <w:sz w:val="28"/>
          <w:szCs w:val="28"/>
        </w:rPr>
        <w:t xml:space="preserve"> необходима для выполнения работы по образцу: списывание с доски, работа в тетради; </w:t>
      </w:r>
      <w:r w:rsidRPr="00136189">
        <w:rPr>
          <w:rStyle w:val="c16"/>
          <w:b/>
          <w:bCs/>
          <w:i/>
          <w:iCs/>
          <w:color w:val="000000"/>
          <w:sz w:val="28"/>
          <w:szCs w:val="28"/>
        </w:rPr>
        <w:t>Вербально – моторная</w:t>
      </w:r>
      <w:r>
        <w:rPr>
          <w:rStyle w:val="c16"/>
          <w:color w:val="000000"/>
          <w:sz w:val="28"/>
          <w:szCs w:val="28"/>
        </w:rPr>
        <w:t xml:space="preserve"> – работа по словесной инструкции с указанием порядка заданий, написание под диктовку; </w:t>
      </w:r>
      <w:r w:rsidRPr="00136189">
        <w:rPr>
          <w:rStyle w:val="c16"/>
          <w:b/>
          <w:bCs/>
          <w:i/>
          <w:iCs/>
          <w:color w:val="000000"/>
          <w:sz w:val="28"/>
          <w:szCs w:val="28"/>
        </w:rPr>
        <w:t>Словесно - логическая память</w:t>
      </w:r>
      <w:r>
        <w:rPr>
          <w:rStyle w:val="c16"/>
          <w:color w:val="000000"/>
          <w:sz w:val="28"/>
          <w:szCs w:val="28"/>
        </w:rPr>
        <w:t xml:space="preserve">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 </w:t>
      </w:r>
    </w:p>
    <w:p w14:paraId="730D37DB" w14:textId="673904D6" w:rsidR="00136189" w:rsidRDefault="00136189" w:rsidP="00136189">
      <w:pPr>
        <w:pStyle w:val="c4"/>
        <w:shd w:val="clear" w:color="auto" w:fill="FFFFFF"/>
        <w:spacing w:before="0" w:beforeAutospacing="0" w:after="0" w:afterAutospacing="0"/>
        <w:ind w:right="284" w:firstLine="708"/>
        <w:jc w:val="both"/>
        <w:rPr>
          <w:rStyle w:val="c16"/>
          <w:color w:val="000000"/>
          <w:sz w:val="28"/>
          <w:szCs w:val="28"/>
        </w:rPr>
      </w:pPr>
      <w:r>
        <w:rPr>
          <w:rStyle w:val="c16"/>
          <w:color w:val="000000"/>
          <w:sz w:val="28"/>
          <w:szCs w:val="28"/>
        </w:rPr>
        <w:t>Поскольку у детей дошкольного возраста преобладает непроизвольное запоминание (запоминание без цели) нужно помнить:</w:t>
      </w:r>
    </w:p>
    <w:p w14:paraId="67EFC53D"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xml:space="preserve"> - лучше сохранится тот материал, который ребенка удивил, заинтересовал; - хорошо запоминается материал, представленный в соревновательной форме или игре;</w:t>
      </w:r>
    </w:p>
    <w:p w14:paraId="516AD96B"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xml:space="preserve">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Pr>
          <w:rStyle w:val="c16"/>
          <w:color w:val="000000"/>
          <w:sz w:val="28"/>
          <w:szCs w:val="28"/>
        </w:rPr>
        <w:t>т.е</w:t>
      </w:r>
      <w:proofErr w:type="spellEnd"/>
      <w:r>
        <w:rPr>
          <w:rStyle w:val="c16"/>
          <w:color w:val="000000"/>
          <w:sz w:val="28"/>
          <w:szCs w:val="28"/>
        </w:rPr>
        <w:t xml:space="preserve"> ребенок начинает запоминать сознательно), это связано с физиологией. </w:t>
      </w:r>
    </w:p>
    <w:p w14:paraId="7800281C"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Полезно знать:</w:t>
      </w:r>
    </w:p>
    <w:p w14:paraId="28C76525"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xml:space="preserve">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w:t>
      </w:r>
    </w:p>
    <w:p w14:paraId="3E235983"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для лучшего запоминания - лучше учить на ночь;</w:t>
      </w:r>
    </w:p>
    <w:p w14:paraId="13652955" w14:textId="77777777" w:rsidR="00136189" w:rsidRDefault="00136189" w:rsidP="00136189">
      <w:pPr>
        <w:pStyle w:val="c4"/>
        <w:shd w:val="clear" w:color="auto" w:fill="FFFFFF"/>
        <w:spacing w:before="0" w:beforeAutospacing="0" w:after="0" w:afterAutospacing="0"/>
        <w:ind w:right="284"/>
        <w:jc w:val="both"/>
        <w:rPr>
          <w:rStyle w:val="c16"/>
          <w:color w:val="000000"/>
          <w:sz w:val="28"/>
          <w:szCs w:val="28"/>
        </w:rPr>
      </w:pPr>
      <w:r>
        <w:rPr>
          <w:rStyle w:val="c16"/>
          <w:color w:val="000000"/>
          <w:sz w:val="28"/>
          <w:szCs w:val="28"/>
        </w:rPr>
        <w:t xml:space="preserve"> - для лучшего запоминания задаются различные вопросы, типа: «Что про это говорится?» </w:t>
      </w:r>
    </w:p>
    <w:p w14:paraId="63BEE95D" w14:textId="6D2DDC31" w:rsidR="00136189" w:rsidRDefault="00136189" w:rsidP="00136189">
      <w:pPr>
        <w:pStyle w:val="c4"/>
        <w:shd w:val="clear" w:color="auto" w:fill="FFFFFF"/>
        <w:spacing w:before="0" w:beforeAutospacing="0" w:after="0" w:afterAutospacing="0"/>
        <w:ind w:right="284" w:firstLine="708"/>
        <w:jc w:val="both"/>
        <w:rPr>
          <w:rFonts w:ascii="Calibri" w:hAnsi="Calibri" w:cs="Calibri"/>
          <w:color w:val="000000"/>
          <w:sz w:val="22"/>
          <w:szCs w:val="22"/>
        </w:rPr>
      </w:pPr>
      <w:r>
        <w:rPr>
          <w:rStyle w:val="c16"/>
          <w:color w:val="000000"/>
          <w:sz w:val="28"/>
          <w:szCs w:val="28"/>
        </w:rPr>
        <w:t>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также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p>
    <w:p w14:paraId="3B624D74" w14:textId="77777777" w:rsidR="00136189" w:rsidRPr="00770129" w:rsidRDefault="00136189" w:rsidP="00136189">
      <w:pPr>
        <w:pStyle w:val="c4"/>
        <w:shd w:val="clear" w:color="auto" w:fill="FFFFFF"/>
        <w:spacing w:before="0" w:beforeAutospacing="0" w:after="0" w:afterAutospacing="0"/>
        <w:ind w:right="284"/>
        <w:jc w:val="center"/>
        <w:rPr>
          <w:rStyle w:val="c24"/>
          <w:b/>
          <w:bCs/>
          <w:color w:val="000000"/>
          <w:sz w:val="28"/>
          <w:szCs w:val="28"/>
        </w:rPr>
      </w:pPr>
      <w:r w:rsidRPr="00770129">
        <w:rPr>
          <w:rStyle w:val="c24"/>
          <w:b/>
          <w:bCs/>
          <w:color w:val="000000"/>
          <w:sz w:val="28"/>
          <w:szCs w:val="28"/>
        </w:rPr>
        <w:lastRenderedPageBreak/>
        <w:t>Предлагаем Вам несколько игр для развития словесно – логической памяти </w:t>
      </w:r>
    </w:p>
    <w:p w14:paraId="2E0B839B" w14:textId="2AEF5A27" w:rsidR="00136189" w:rsidRDefault="00136189" w:rsidP="00136189">
      <w:pPr>
        <w:pStyle w:val="c4"/>
        <w:shd w:val="clear" w:color="auto" w:fill="FFFFFF"/>
        <w:spacing w:before="0" w:beforeAutospacing="0" w:after="0" w:afterAutospacing="0"/>
        <w:ind w:right="284"/>
        <w:rPr>
          <w:rFonts w:ascii="Calibri" w:hAnsi="Calibri" w:cs="Calibri"/>
          <w:color w:val="000000"/>
          <w:sz w:val="22"/>
          <w:szCs w:val="22"/>
        </w:rPr>
      </w:pPr>
      <w:r>
        <w:rPr>
          <w:rStyle w:val="c19"/>
          <w:b/>
          <w:bCs/>
          <w:color w:val="000000"/>
          <w:sz w:val="28"/>
          <w:szCs w:val="28"/>
        </w:rPr>
        <w:t>«Парочки»</w:t>
      </w:r>
    </w:p>
    <w:p w14:paraId="0AC49D97"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6"/>
          <w:color w:val="000000"/>
          <w:sz w:val="28"/>
          <w:szCs w:val="28"/>
        </w:rPr>
        <w:t> 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w:t>
      </w:r>
    </w:p>
    <w:p w14:paraId="33DE59E3"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0"/>
          <w:b/>
          <w:bCs/>
          <w:color w:val="000000"/>
          <w:sz w:val="28"/>
          <w:szCs w:val="28"/>
        </w:rPr>
        <w:t>«Перепутались»</w:t>
      </w:r>
      <w:r>
        <w:rPr>
          <w:rStyle w:val="c16"/>
          <w:color w:val="000000"/>
          <w:sz w:val="28"/>
          <w:szCs w:val="28"/>
        </w:rPr>
        <w:t> </w:t>
      </w:r>
    </w:p>
    <w:p w14:paraId="742B1D7F"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6"/>
          <w:color w:val="000000"/>
          <w:sz w:val="28"/>
          <w:szCs w:val="28"/>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p>
    <w:p w14:paraId="35178EA5"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0"/>
          <w:b/>
          <w:bCs/>
          <w:color w:val="000000"/>
          <w:sz w:val="28"/>
          <w:szCs w:val="28"/>
        </w:rPr>
        <w:t>«Запомни – повтори»</w:t>
      </w:r>
      <w:r>
        <w:rPr>
          <w:rStyle w:val="c16"/>
          <w:color w:val="000000"/>
          <w:sz w:val="28"/>
          <w:szCs w:val="28"/>
        </w:rPr>
        <w:t> </w:t>
      </w:r>
    </w:p>
    <w:p w14:paraId="63C80D02"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6"/>
          <w:color w:val="000000"/>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16"/>
          <w:color w:val="000000"/>
          <w:sz w:val="28"/>
          <w:szCs w:val="28"/>
        </w:rPr>
        <w:t>миШка</w:t>
      </w:r>
      <w:proofErr w:type="spellEnd"/>
      <w:r>
        <w:rPr>
          <w:rStyle w:val="c16"/>
          <w:color w:val="000000"/>
          <w:sz w:val="28"/>
          <w:szCs w:val="28"/>
        </w:rPr>
        <w:t xml:space="preserve">, </w:t>
      </w:r>
      <w:proofErr w:type="spellStart"/>
      <w:r>
        <w:rPr>
          <w:rStyle w:val="c16"/>
          <w:color w:val="000000"/>
          <w:sz w:val="28"/>
          <w:szCs w:val="28"/>
        </w:rPr>
        <w:t>ШиШка</w:t>
      </w:r>
      <w:proofErr w:type="spellEnd"/>
      <w:r>
        <w:rPr>
          <w:rStyle w:val="c16"/>
          <w:color w:val="000000"/>
          <w:sz w:val="28"/>
          <w:szCs w:val="28"/>
        </w:rPr>
        <w:t xml:space="preserve">, Шапка, </w:t>
      </w:r>
      <w:proofErr w:type="spellStart"/>
      <w:r>
        <w:rPr>
          <w:rStyle w:val="c16"/>
          <w:color w:val="000000"/>
          <w:sz w:val="28"/>
          <w:szCs w:val="28"/>
        </w:rPr>
        <w:t>уШи</w:t>
      </w:r>
      <w:proofErr w:type="spellEnd"/>
      <w:r>
        <w:rPr>
          <w:rStyle w:val="c16"/>
          <w:color w:val="000000"/>
          <w:sz w:val="28"/>
          <w:szCs w:val="28"/>
        </w:rPr>
        <w:t xml:space="preserve">, Шаль) и </w:t>
      </w:r>
      <w:proofErr w:type="spellStart"/>
      <w:proofErr w:type="gramStart"/>
      <w:r>
        <w:rPr>
          <w:rStyle w:val="c16"/>
          <w:color w:val="000000"/>
          <w:sz w:val="28"/>
          <w:szCs w:val="28"/>
        </w:rPr>
        <w:t>т.д</w:t>
      </w:r>
      <w:proofErr w:type="spellEnd"/>
      <w:r>
        <w:rPr>
          <w:rStyle w:val="c16"/>
          <w:color w:val="000000"/>
          <w:sz w:val="28"/>
          <w:szCs w:val="28"/>
        </w:rPr>
        <w:t xml:space="preserve"> .</w:t>
      </w:r>
      <w:proofErr w:type="gramEnd"/>
      <w:r>
        <w:rPr>
          <w:rStyle w:val="c16"/>
          <w:color w:val="000000"/>
          <w:sz w:val="28"/>
          <w:szCs w:val="28"/>
        </w:rPr>
        <w:t xml:space="preserve"> Важно, что бы ребенок соблюдал предложенную последовательность. «</w:t>
      </w:r>
      <w:proofErr w:type="spellStart"/>
      <w:r>
        <w:rPr>
          <w:rStyle w:val="c16"/>
          <w:color w:val="000000"/>
          <w:sz w:val="28"/>
          <w:szCs w:val="28"/>
        </w:rPr>
        <w:t>Сравнилки</w:t>
      </w:r>
      <w:proofErr w:type="spellEnd"/>
      <w:r>
        <w:rPr>
          <w:rStyle w:val="c16"/>
          <w:color w:val="000000"/>
          <w:sz w:val="28"/>
          <w:szCs w:val="28"/>
        </w:rPr>
        <w:t>» 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p>
    <w:p w14:paraId="0CA7E0FE"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0"/>
          <w:b/>
          <w:bCs/>
          <w:color w:val="000000"/>
          <w:sz w:val="28"/>
          <w:szCs w:val="28"/>
        </w:rPr>
        <w:t> «Я начну, вы продолжайте»</w:t>
      </w:r>
      <w:r>
        <w:rPr>
          <w:rStyle w:val="c16"/>
          <w:color w:val="000000"/>
          <w:sz w:val="28"/>
          <w:szCs w:val="28"/>
        </w:rPr>
        <w:t> </w:t>
      </w:r>
    </w:p>
    <w:p w14:paraId="1F6F2CE5" w14:textId="77777777" w:rsidR="00136189" w:rsidRDefault="00136189" w:rsidP="00136189">
      <w:pPr>
        <w:pStyle w:val="c4"/>
        <w:shd w:val="clear" w:color="auto" w:fill="FFFFFF"/>
        <w:spacing w:before="0" w:beforeAutospacing="0" w:after="0" w:afterAutospacing="0"/>
        <w:ind w:right="284"/>
        <w:jc w:val="both"/>
        <w:rPr>
          <w:rFonts w:ascii="Calibri" w:hAnsi="Calibri" w:cs="Calibri"/>
          <w:color w:val="000000"/>
          <w:sz w:val="22"/>
          <w:szCs w:val="22"/>
        </w:rPr>
      </w:pPr>
      <w:r>
        <w:rPr>
          <w:rStyle w:val="c16"/>
          <w:color w:val="000000"/>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Pr>
          <w:rStyle w:val="c16"/>
          <w:color w:val="000000"/>
          <w:sz w:val="28"/>
          <w:szCs w:val="28"/>
        </w:rPr>
        <w:t>картинок,где</w:t>
      </w:r>
      <w:proofErr w:type="spellEnd"/>
      <w:proofErr w:type="gramEnd"/>
      <w:r>
        <w:rPr>
          <w:rStyle w:val="c16"/>
          <w:color w:val="000000"/>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птица.</w:t>
      </w:r>
    </w:p>
    <w:p w14:paraId="2185A13A" w14:textId="77777777" w:rsidR="00770129" w:rsidRDefault="00770129" w:rsidP="00770129">
      <w:pPr>
        <w:pStyle w:val="a3"/>
        <w:jc w:val="right"/>
        <w:rPr>
          <w:rFonts w:ascii="Times New Roman" w:hAnsi="Times New Roman" w:cs="Times New Roman"/>
          <w:sz w:val="28"/>
          <w:szCs w:val="28"/>
        </w:rPr>
      </w:pPr>
      <w:r>
        <w:rPr>
          <w:rFonts w:ascii="Times New Roman" w:hAnsi="Times New Roman" w:cs="Times New Roman"/>
          <w:sz w:val="28"/>
          <w:szCs w:val="28"/>
        </w:rPr>
        <w:t>Материал подготовила:</w:t>
      </w:r>
    </w:p>
    <w:p w14:paraId="1E8700B8" w14:textId="77777777" w:rsidR="00770129" w:rsidRDefault="00770129" w:rsidP="00770129">
      <w:pPr>
        <w:pStyle w:val="a3"/>
        <w:jc w:val="right"/>
        <w:rPr>
          <w:rFonts w:ascii="Times New Roman" w:hAnsi="Times New Roman" w:cs="Times New Roman"/>
          <w:sz w:val="28"/>
          <w:szCs w:val="28"/>
        </w:rPr>
      </w:pPr>
      <w:r>
        <w:rPr>
          <w:rFonts w:ascii="Times New Roman" w:hAnsi="Times New Roman" w:cs="Times New Roman"/>
          <w:sz w:val="28"/>
          <w:szCs w:val="28"/>
        </w:rPr>
        <w:t>педагог-психолог Пивнева А.А.</w:t>
      </w:r>
    </w:p>
    <w:p w14:paraId="5BED49C9" w14:textId="77777777" w:rsidR="00C550BB" w:rsidRDefault="00C550BB"/>
    <w:sectPr w:rsidR="00C55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0B"/>
    <w:rsid w:val="00136189"/>
    <w:rsid w:val="0034320B"/>
    <w:rsid w:val="00770129"/>
    <w:rsid w:val="00C5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716"/>
  <w15:chartTrackingRefBased/>
  <w15:docId w15:val="{6126239E-3F48-4CCC-9B4D-417B86B8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3618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9">
    <w:name w:val="c19"/>
    <w:basedOn w:val="a0"/>
    <w:rsid w:val="00136189"/>
  </w:style>
  <w:style w:type="character" w:customStyle="1" w:styleId="c10">
    <w:name w:val="c10"/>
    <w:basedOn w:val="a0"/>
    <w:rsid w:val="00136189"/>
  </w:style>
  <w:style w:type="character" w:customStyle="1" w:styleId="c16">
    <w:name w:val="c16"/>
    <w:basedOn w:val="a0"/>
    <w:rsid w:val="00136189"/>
  </w:style>
  <w:style w:type="character" w:customStyle="1" w:styleId="c24">
    <w:name w:val="c24"/>
    <w:basedOn w:val="a0"/>
    <w:rsid w:val="00136189"/>
  </w:style>
  <w:style w:type="paragraph" w:styleId="a3">
    <w:name w:val="No Spacing"/>
    <w:uiPriority w:val="1"/>
    <w:qFormat/>
    <w:rsid w:val="007701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3</cp:revision>
  <dcterms:created xsi:type="dcterms:W3CDTF">2024-02-19T09:45:00Z</dcterms:created>
  <dcterms:modified xsi:type="dcterms:W3CDTF">2024-02-29T04:57:00Z</dcterms:modified>
</cp:coreProperties>
</file>